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421EDB">
      <w:pPr>
        <w:spacing w:line="275" w:lineRule="exact"/>
        <w:jc w:val="center"/>
        <w:textAlignment w:val="baseline"/>
        <w:rPr>
          <w:rFonts w:ascii="Arial" w:eastAsia="Arial" w:hAnsi="Arial"/>
          <w:i/>
          <w:color w:val="000000"/>
          <w:sz w:val="28"/>
        </w:rPr>
      </w:pPr>
      <w:r w:rsidRPr="00421EDB">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421EDB">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421EDB">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xml:space="preserve">, </w:t>
      </w:r>
      <w:r w:rsidR="00CC2182">
        <w:rPr>
          <w:rFonts w:ascii="Arial" w:eastAsia="Arial" w:hAnsi="Arial"/>
          <w:b/>
          <w:color w:val="E32335"/>
          <w:spacing w:val="2"/>
          <w:sz w:val="28"/>
          <w:szCs w:val="28"/>
        </w:rPr>
        <w:t>MARC R. LEFFLER</w:t>
      </w:r>
      <w:r w:rsidR="007C4562">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DR MANOLITA A. TEH</w:t>
      </w:r>
    </w:p>
    <w:p w:rsidR="000572D2" w:rsidRDefault="00421EDB">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421EDB">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421EDB">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421EDB">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9011D2">
                    <w:rPr>
                      <w:rFonts w:ascii="Arial" w:eastAsia="Arial" w:hAnsi="Arial"/>
                      <w:b/>
                      <w:color w:val="000000"/>
                      <w:spacing w:val="-2"/>
                      <w:sz w:val="33"/>
                    </w:rPr>
                    <w:t>OCT 20</w:t>
                  </w:r>
                  <w:r w:rsidR="009011D2" w:rsidRPr="009011D2">
                    <w:rPr>
                      <w:rFonts w:ascii="Arial" w:eastAsia="Arial" w:hAnsi="Arial"/>
                      <w:b/>
                      <w:color w:val="000000"/>
                      <w:spacing w:val="-2"/>
                      <w:sz w:val="33"/>
                      <w:vertAlign w:val="superscript"/>
                    </w:rPr>
                    <w:t>TH</w:t>
                  </w:r>
                  <w:r w:rsidR="00FA2AD2">
                    <w:rPr>
                      <w:rFonts w:ascii="Arial" w:eastAsia="Arial" w:hAnsi="Arial"/>
                      <w:b/>
                      <w:color w:val="000000"/>
                      <w:spacing w:val="-2"/>
                      <w:sz w:val="33"/>
                    </w:rPr>
                    <w:t>, 2024</w:t>
                  </w:r>
                  <w:r w:rsidR="00795D87">
                    <w:rPr>
                      <w:rFonts w:ascii="Arial" w:eastAsia="Arial" w:hAnsi="Arial"/>
                      <w:b/>
                      <w:color w:val="000000"/>
                      <w:spacing w:val="-2"/>
                      <w:sz w:val="33"/>
                    </w:rPr>
                    <w:t xml:space="preserve"> (Sunday) 8:00 </w:t>
                  </w:r>
                  <w:proofErr w:type="gramStart"/>
                  <w:r w:rsidR="00795D87">
                    <w:rPr>
                      <w:rFonts w:ascii="Arial" w:eastAsia="Arial" w:hAnsi="Arial"/>
                      <w:b/>
                      <w:color w:val="000000"/>
                      <w:spacing w:val="-2"/>
                      <w:sz w:val="33"/>
                    </w:rPr>
                    <w:t>am</w:t>
                  </w:r>
                  <w:proofErr w:type="gramEnd"/>
                  <w:r w:rsidR="00795D87">
                    <w:rPr>
                      <w:rFonts w:ascii="Arial" w:eastAsia="Arial" w:hAnsi="Arial"/>
                      <w:b/>
                      <w:color w:val="000000"/>
                      <w:spacing w:val="-2"/>
                      <w:sz w:val="33"/>
                    </w:rPr>
                    <w:t xml:space="preserve"> till 3</w:t>
                  </w:r>
                  <w:r>
                    <w:rPr>
                      <w:rFonts w:ascii="Arial" w:eastAsia="Arial" w:hAnsi="Arial"/>
                      <w:b/>
                      <w:color w:val="000000"/>
                      <w:spacing w:val="-2"/>
                      <w:sz w:val="33"/>
                    </w:rPr>
                    <w:t xml:space="preserve">:00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9011D2">
        <w:rPr>
          <w:rFonts w:ascii="Arial" w:eastAsia="Arial" w:hAnsi="Arial"/>
          <w:b/>
          <w:color w:val="E32335"/>
          <w:spacing w:val="22"/>
          <w:w w:val="95"/>
          <w:sz w:val="39"/>
        </w:rPr>
        <w:t>ONLINE LIVE WEBINAR</w:t>
      </w:r>
    </w:p>
    <w:p w:rsidR="000572D2" w:rsidRPr="009011D2" w:rsidRDefault="009011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16"/>
          <w:szCs w:val="16"/>
        </w:rPr>
      </w:pPr>
      <w:r>
        <w:rPr>
          <w:rFonts w:ascii="Arial" w:eastAsia="Arial" w:hAnsi="Arial"/>
          <w:b/>
          <w:color w:val="000000"/>
          <w:spacing w:val="22"/>
          <w:sz w:val="16"/>
          <w:szCs w:val="16"/>
        </w:rPr>
        <w:t>(</w:t>
      </w:r>
      <w:r w:rsidRPr="009011D2">
        <w:rPr>
          <w:rFonts w:ascii="Arial" w:eastAsia="Arial" w:hAnsi="Arial"/>
          <w:b/>
          <w:color w:val="000000"/>
          <w:spacing w:val="22"/>
          <w:sz w:val="16"/>
          <w:szCs w:val="16"/>
        </w:rPr>
        <w:t>THIS INTERACTIVE WEBINAR IS CONSIDERED BY CA DENTAL</w:t>
      </w:r>
      <w:r>
        <w:rPr>
          <w:rFonts w:ascii="Arial" w:eastAsia="Arial" w:hAnsi="Arial"/>
          <w:b/>
          <w:color w:val="000000"/>
          <w:spacing w:val="22"/>
          <w:sz w:val="16"/>
          <w:szCs w:val="16"/>
        </w:rPr>
        <w:t xml:space="preserve"> BOARD AS LIVE COURSE)</w:t>
      </w:r>
    </w:p>
    <w:p w:rsidR="000572D2" w:rsidRDefault="00421EDB">
      <w:pPr>
        <w:spacing w:before="79" w:line="274" w:lineRule="exact"/>
        <w:jc w:val="center"/>
        <w:textAlignment w:val="baseline"/>
        <w:rPr>
          <w:rFonts w:ascii="Arial" w:eastAsia="Arial" w:hAnsi="Arial"/>
          <w:color w:val="000000"/>
          <w:spacing w:val="22"/>
          <w:sz w:val="24"/>
        </w:rPr>
      </w:pPr>
      <w:r w:rsidRPr="00421EDB">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421EDB">
      <w:pPr>
        <w:tabs>
          <w:tab w:val="left" w:pos="4968"/>
          <w:tab w:val="right" w:pos="8136"/>
        </w:tabs>
        <w:spacing w:before="530" w:line="228" w:lineRule="exact"/>
        <w:ind w:left="648"/>
        <w:textAlignment w:val="baseline"/>
        <w:rPr>
          <w:rFonts w:ascii="Arial" w:eastAsia="Arial" w:hAnsi="Arial"/>
          <w:color w:val="000000"/>
          <w:sz w:val="20"/>
        </w:rPr>
      </w:pPr>
      <w:r w:rsidRPr="00421EDB">
        <w:pict>
          <v:line id="_x0000_s1031" style="position:absolute;left:0;text-align:left;z-index:251652096;mso-position-horizontal-relative:page;mso-position-vertical-relative:page" from="106.8pt,506.9pt" to="547.75pt,506.9pt" strokeweight=".95pt">
            <w10:wrap anchorx="page" anchory="page"/>
          </v:line>
        </w:pict>
      </w:r>
      <w:r w:rsidRPr="00421EDB">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tbl>
      <w:tblPr>
        <w:tblW w:w="0" w:type="auto"/>
        <w:tblLayout w:type="fixed"/>
        <w:tblCellMar>
          <w:left w:w="0" w:type="dxa"/>
          <w:right w:w="0" w:type="dxa"/>
        </w:tblCellMar>
        <w:tblLook w:val="0000"/>
      </w:tblPr>
      <w:tblGrid>
        <w:gridCol w:w="4465"/>
        <w:gridCol w:w="2376"/>
      </w:tblGrid>
      <w:tr w:rsidR="005B61D5">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5B61D5" w:rsidRDefault="005B61D5">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5B61D5" w:rsidRDefault="005B61D5">
            <w:pPr>
              <w:textAlignment w:val="baseline"/>
              <w:rPr>
                <w:rFonts w:ascii="Arial" w:eastAsia="Arial" w:hAnsi="Arial"/>
                <w:color w:val="000000"/>
                <w:sz w:val="24"/>
              </w:rPr>
            </w:pPr>
            <w:r>
              <w:rPr>
                <w:rFonts w:ascii="Arial" w:eastAsia="Arial" w:hAnsi="Arial"/>
                <w:color w:val="000000"/>
                <w:sz w:val="24"/>
              </w:rPr>
              <w:t xml:space="preserve"> </w:t>
            </w:r>
          </w:p>
        </w:tc>
      </w:tr>
      <w:tr w:rsidR="005B61D5">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5B61D5" w:rsidRDefault="005B61D5">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5B61D5" w:rsidRDefault="005B61D5">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$99.00</w:t>
            </w:r>
          </w:p>
        </w:tc>
      </w:tr>
      <w:tr w:rsidR="005B61D5">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5B61D5" w:rsidRDefault="005B61D5">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5B61D5" w:rsidRDefault="005B61D5">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$89.00</w:t>
            </w:r>
          </w:p>
        </w:tc>
      </w:tr>
      <w:tr w:rsidR="005B61D5">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5B61D5" w:rsidRDefault="005B61D5">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 Non-members</w:t>
            </w:r>
          </w:p>
        </w:tc>
        <w:tc>
          <w:tcPr>
            <w:tcW w:w="2376" w:type="dxa"/>
            <w:tcBorders>
              <w:top w:val="none" w:sz="0" w:space="0" w:color="020000"/>
              <w:left w:val="none" w:sz="0" w:space="0" w:color="020000"/>
              <w:bottom w:val="none" w:sz="0" w:space="0" w:color="020000"/>
              <w:right w:val="none" w:sz="0" w:space="0" w:color="020000"/>
            </w:tcBorders>
            <w:vAlign w:val="center"/>
          </w:tcPr>
          <w:p w:rsidR="005B61D5" w:rsidRDefault="005B61D5">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$79.00</w:t>
            </w:r>
          </w:p>
        </w:tc>
      </w:tr>
      <w:tr w:rsidR="005B61D5">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5B61D5" w:rsidRDefault="005B61D5">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5B61D5" w:rsidRDefault="005B61D5">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$69.00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421EDB">
      <w:pPr>
        <w:spacing w:before="1" w:line="228" w:lineRule="exact"/>
        <w:jc w:val="center"/>
        <w:textAlignment w:val="baseline"/>
        <w:rPr>
          <w:rFonts w:ascii="Arial" w:eastAsia="Arial" w:hAnsi="Arial"/>
          <w:color w:val="E32335"/>
          <w:sz w:val="20"/>
        </w:rPr>
      </w:pPr>
      <w:r w:rsidRPr="00421EDB">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421EDB">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421EDB">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421EDB">
      <w:pPr>
        <w:spacing w:before="1" w:line="184" w:lineRule="exact"/>
        <w:jc w:val="center"/>
        <w:textAlignment w:val="baseline"/>
        <w:rPr>
          <w:rFonts w:ascii="Arial" w:eastAsia="Arial" w:hAnsi="Arial"/>
          <w:color w:val="E32335"/>
          <w:spacing w:val="-2"/>
          <w:sz w:val="20"/>
        </w:rPr>
      </w:pPr>
      <w:r w:rsidRPr="00421EDB">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CC2182" w:rsidRDefault="00CC2182" w:rsidP="006316A6">
      <w:pPr>
        <w:rPr>
          <w:b/>
          <w:color w:val="1D2228"/>
          <w:sz w:val="28"/>
          <w:szCs w:val="28"/>
          <w:shd w:val="clear" w:color="auto" w:fill="FFFFFF"/>
        </w:rPr>
      </w:pPr>
    </w:p>
    <w:p w:rsidR="00CC2182" w:rsidRDefault="00CC2182" w:rsidP="006316A6">
      <w:pPr>
        <w:rPr>
          <w:b/>
          <w:color w:val="1D2228"/>
          <w:sz w:val="28"/>
          <w:szCs w:val="28"/>
          <w:shd w:val="clear" w:color="auto" w:fill="FFFFFF"/>
        </w:r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t>DR BIJAL JOSHI</w:t>
      </w:r>
      <w:r w:rsidR="00CC2182">
        <w:rPr>
          <w:b/>
          <w:color w:val="1D2228"/>
          <w:sz w:val="28"/>
          <w:szCs w:val="28"/>
          <w:shd w:val="clear" w:color="auto" w:fill="FFFFFF"/>
        </w:rPr>
        <w:t xml:space="preserve"> DDS, ESQ</w:t>
      </w:r>
    </w:p>
    <w:p w:rsidR="009E6E11" w:rsidRDefault="009E6E11" w:rsidP="006316A6">
      <w:pPr>
        <w:rPr>
          <w:color w:val="1D2228"/>
          <w:sz w:val="28"/>
          <w:szCs w:val="28"/>
          <w:shd w:val="clear" w:color="auto" w:fill="FFFFFF"/>
        </w:rPr>
      </w:pPr>
    </w:p>
    <w:p w:rsidR="009E6E11" w:rsidRPr="009E6E11" w:rsidRDefault="009E6E11" w:rsidP="009E6E11">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CC2182" w:rsidRDefault="00CC2182" w:rsidP="00CC2182">
      <w:pPr>
        <w:pStyle w:val="NormalWeb"/>
      </w:pPr>
      <w:r>
        <w:rPr>
          <w:rStyle w:val="Strong"/>
        </w:rPr>
        <w:t>MARC R.LEFFLER DDS ESQ</w:t>
      </w:r>
    </w:p>
    <w:p w:rsidR="00CC2182" w:rsidRDefault="00CC2182" w:rsidP="00CC2182">
      <w:pPr>
        <w:pStyle w:val="NormalWeb"/>
      </w:pPr>
      <w:r>
        <w:t xml:space="preserve">Dr. Marc </w:t>
      </w:r>
      <w:proofErr w:type="spellStart"/>
      <w:r>
        <w:t>Leffler</w:t>
      </w:r>
      <w:proofErr w:type="spellEnd"/>
      <w: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t>Leffler</w:t>
      </w:r>
      <w:proofErr w:type="spellEnd"/>
      <w: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w:t>
      </w:r>
      <w:proofErr w:type="spellStart"/>
      <w:r>
        <w:t>insureds</w:t>
      </w:r>
      <w:proofErr w:type="spellEnd"/>
      <w:r>
        <w:t xml:space="preserve"> as an attorney for years, he joined </w:t>
      </w:r>
      <w:proofErr w:type="spellStart"/>
      <w:r>
        <w:t>MedPro</w:t>
      </w:r>
      <w:proofErr w:type="spellEnd"/>
      <w:r>
        <w:t xml:space="preserve"> as an oral surgery and dental consultant prior to working in his current position as Dental Risk Solutions Lead. Dr. </w:t>
      </w:r>
      <w:proofErr w:type="spellStart"/>
      <w:r>
        <w:t>Leffler</w:t>
      </w:r>
      <w:proofErr w:type="spellEnd"/>
      <w:r>
        <w:t xml:space="preserve">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w:t>
      </w:r>
      <w:proofErr w:type="spellStart"/>
      <w:r>
        <w:t>insureds</w:t>
      </w:r>
      <w:proofErr w:type="spellEnd"/>
      <w:r>
        <w:t xml:space="preserve">, dental students, and specialty residents. Additionally, Dr. </w:t>
      </w:r>
      <w:proofErr w:type="spellStart"/>
      <w:r>
        <w:t>Leffler</w:t>
      </w:r>
      <w:proofErr w:type="spellEnd"/>
      <w:r>
        <w:t xml:space="preserve"> has provided risk management presentations to student groups and dental associations. He works closely with </w:t>
      </w:r>
      <w:proofErr w:type="spellStart"/>
      <w:r>
        <w:t>MedPro’s</w:t>
      </w:r>
      <w:proofErr w:type="spellEnd"/>
      <w:r>
        <w:t xml:space="preserve"> dental risk team to serve the risk needs of </w:t>
      </w:r>
      <w:proofErr w:type="spellStart"/>
      <w:r>
        <w:t>insureds</w:t>
      </w:r>
      <w:proofErr w:type="spellEnd"/>
      <w:r>
        <w:t xml:space="preserve">. Risk Solutions is an integral commitment of </w:t>
      </w:r>
      <w:proofErr w:type="spellStart"/>
      <w:r>
        <w:t>MedPro</w:t>
      </w:r>
      <w:proofErr w:type="spellEnd"/>
      <w:r>
        <w:t>.</w:t>
      </w:r>
    </w:p>
    <w:p w:rsidR="00CC2182" w:rsidRDefault="00CC2182" w:rsidP="00384762">
      <w:pPr>
        <w:rPr>
          <w:b/>
          <w:sz w:val="28"/>
          <w:szCs w:val="28"/>
        </w:rPr>
      </w:pPr>
    </w:p>
    <w:p w:rsidR="00384762" w:rsidRPr="00E038F8" w:rsidRDefault="00384762" w:rsidP="00384762">
      <w:pPr>
        <w:rPr>
          <w:b/>
          <w:sz w:val="28"/>
          <w:szCs w:val="28"/>
        </w:rPr>
      </w:pPr>
      <w:r w:rsidRPr="00E038F8">
        <w:rPr>
          <w:b/>
          <w:sz w:val="28"/>
          <w:szCs w:val="28"/>
        </w:rPr>
        <w:t>MANOLITA ABBY TEH DMD</w:t>
      </w:r>
    </w:p>
    <w:p w:rsidR="00384762" w:rsidRPr="008844BD" w:rsidRDefault="00384762" w:rsidP="00384762">
      <w:pPr>
        <w:rPr>
          <w:sz w:val="28"/>
          <w:szCs w:val="28"/>
        </w:rPr>
      </w:pPr>
    </w:p>
    <w:p w:rsidR="00384762" w:rsidRDefault="00384762" w:rsidP="00384762">
      <w:pPr>
        <w:rPr>
          <w:sz w:val="24"/>
          <w:szCs w:val="24"/>
        </w:rPr>
      </w:pPr>
      <w:r>
        <w:t xml:space="preserve"> </w:t>
      </w:r>
      <w:r w:rsidRPr="008844BD">
        <w:rPr>
          <w:sz w:val="24"/>
          <w:szCs w:val="24"/>
        </w:rPr>
        <w:t xml:space="preserve">Dr </w:t>
      </w:r>
      <w:proofErr w:type="gramStart"/>
      <w:r w:rsidRPr="008844BD">
        <w:rPr>
          <w:sz w:val="24"/>
          <w:szCs w:val="24"/>
        </w:rPr>
        <w:t>The</w:t>
      </w:r>
      <w:proofErr w:type="gramEnd"/>
      <w:r w:rsidRPr="008844BD">
        <w:rPr>
          <w:sz w:val="24"/>
          <w:szCs w:val="24"/>
        </w:rPr>
        <w:t xml:space="preserv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w:t>
      </w:r>
      <w:proofErr w:type="gramStart"/>
      <w:r w:rsidRPr="008844BD">
        <w:rPr>
          <w:sz w:val="24"/>
          <w:szCs w:val="24"/>
        </w:rPr>
        <w:t>The</w:t>
      </w:r>
      <w:proofErr w:type="gramEnd"/>
      <w:r w:rsidRPr="008844BD">
        <w:rPr>
          <w:sz w:val="24"/>
          <w:szCs w:val="24"/>
        </w:rPr>
        <w:t xml:space="preserve"> is also BLS Instructor from American Heart Association. </w:t>
      </w:r>
      <w:proofErr w:type="gramStart"/>
      <w:r w:rsidRPr="008844BD">
        <w:rPr>
          <w:sz w:val="24"/>
          <w:szCs w:val="24"/>
        </w:rPr>
        <w:t>Currently member of ADAA (American Dental Assistant Association), CTA (California Teacher Association), table clinic judge in CDA and program director of Fullerton Dental Assistant for continuing education specializing on Infection Control and Dental Practice Act.</w:t>
      </w:r>
      <w:proofErr w:type="gramEnd"/>
      <w:r w:rsidRPr="008844BD">
        <w:rPr>
          <w:sz w:val="24"/>
          <w:szCs w:val="24"/>
        </w:rPr>
        <w:t xml:space="preserve">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rsidR="00384762" w:rsidRDefault="00384762" w:rsidP="00384762">
      <w:pPr>
        <w:rPr>
          <w:sz w:val="24"/>
          <w:szCs w:val="24"/>
        </w:rPr>
      </w:pPr>
    </w:p>
    <w:p w:rsidR="006316A6" w:rsidRDefault="006316A6" w:rsidP="006316A6">
      <w:pPr>
        <w:rPr>
          <w:sz w:val="24"/>
          <w:szCs w:val="24"/>
        </w:rPr>
      </w:pPr>
    </w:p>
    <w:p w:rsidR="009E6E11" w:rsidRDefault="009E6E11" w:rsidP="00563A42">
      <w:pPr>
        <w:jc w:val="center"/>
        <w:rPr>
          <w:sz w:val="24"/>
          <w:szCs w:val="24"/>
        </w:rPr>
      </w:pPr>
    </w:p>
    <w:p w:rsidR="009E6E11" w:rsidRDefault="009E6E11" w:rsidP="00563A42">
      <w:pPr>
        <w:jc w:val="center"/>
        <w:rPr>
          <w:sz w:val="24"/>
          <w:szCs w:val="24"/>
        </w:rPr>
      </w:pPr>
    </w:p>
    <w:p w:rsidR="006316A6" w:rsidRDefault="00563A42" w:rsidP="00563A42">
      <w:pPr>
        <w:jc w:val="center"/>
        <w:rPr>
          <w:sz w:val="24"/>
          <w:szCs w:val="24"/>
        </w:rPr>
      </w:pPr>
      <w:r>
        <w:rPr>
          <w:sz w:val="24"/>
          <w:szCs w:val="24"/>
        </w:rPr>
        <w:t>EVENT SPONSORED BY PUNJABI DENTAL SOCIETY AND MED-PRO</w:t>
      </w: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0B0486"/>
    <w:rsid w:val="001313A0"/>
    <w:rsid w:val="0015099B"/>
    <w:rsid w:val="00180B19"/>
    <w:rsid w:val="001F7396"/>
    <w:rsid w:val="00201B44"/>
    <w:rsid w:val="002B18F4"/>
    <w:rsid w:val="002F552D"/>
    <w:rsid w:val="002F5557"/>
    <w:rsid w:val="002F7567"/>
    <w:rsid w:val="00312978"/>
    <w:rsid w:val="00384762"/>
    <w:rsid w:val="003F5EA8"/>
    <w:rsid w:val="00415393"/>
    <w:rsid w:val="00421EDB"/>
    <w:rsid w:val="00527431"/>
    <w:rsid w:val="00563A42"/>
    <w:rsid w:val="00576D6A"/>
    <w:rsid w:val="005B61D5"/>
    <w:rsid w:val="006214B6"/>
    <w:rsid w:val="006316A6"/>
    <w:rsid w:val="00657F24"/>
    <w:rsid w:val="0069732D"/>
    <w:rsid w:val="006F4735"/>
    <w:rsid w:val="007071E3"/>
    <w:rsid w:val="00750341"/>
    <w:rsid w:val="00795D87"/>
    <w:rsid w:val="007C4562"/>
    <w:rsid w:val="007C54E0"/>
    <w:rsid w:val="00815ECC"/>
    <w:rsid w:val="0084184D"/>
    <w:rsid w:val="008B568D"/>
    <w:rsid w:val="008C36E4"/>
    <w:rsid w:val="009011D2"/>
    <w:rsid w:val="00927BE5"/>
    <w:rsid w:val="009E6E11"/>
    <w:rsid w:val="00A10449"/>
    <w:rsid w:val="00A200F6"/>
    <w:rsid w:val="00A43263"/>
    <w:rsid w:val="00A74BC2"/>
    <w:rsid w:val="00AB53ED"/>
    <w:rsid w:val="00AD0444"/>
    <w:rsid w:val="00B175D4"/>
    <w:rsid w:val="00B40379"/>
    <w:rsid w:val="00B725D4"/>
    <w:rsid w:val="00BD03DA"/>
    <w:rsid w:val="00BF0825"/>
    <w:rsid w:val="00C10DEC"/>
    <w:rsid w:val="00C72823"/>
    <w:rsid w:val="00C91834"/>
    <w:rsid w:val="00CC2182"/>
    <w:rsid w:val="00CC7AEF"/>
    <w:rsid w:val="00CE145D"/>
    <w:rsid w:val="00D75B44"/>
    <w:rsid w:val="00DD3F1A"/>
    <w:rsid w:val="00E038F8"/>
    <w:rsid w:val="00E26242"/>
    <w:rsid w:val="00E63928"/>
    <w:rsid w:val="00E74029"/>
    <w:rsid w:val="00F45056"/>
    <w:rsid w:val="00F47C07"/>
    <w:rsid w:val="00F6189F"/>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84184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84184D"/>
    <w:rPr>
      <w:b/>
      <w:bCs/>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555245815">
      <w:bodyDiv w:val="1"/>
      <w:marLeft w:val="0"/>
      <w:marRight w:val="0"/>
      <w:marTop w:val="0"/>
      <w:marBottom w:val="0"/>
      <w:divBdr>
        <w:top w:val="none" w:sz="0" w:space="0" w:color="auto"/>
        <w:left w:val="none" w:sz="0" w:space="0" w:color="auto"/>
        <w:bottom w:val="none" w:sz="0" w:space="0" w:color="auto"/>
        <w:right w:val="none" w:sz="0" w:space="0" w:color="auto"/>
      </w:divBdr>
    </w:div>
    <w:div w:id="87917316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861FB-4F3E-4C10-8672-C1A82A05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4</cp:revision>
  <dcterms:created xsi:type="dcterms:W3CDTF">2024-05-26T11:44:00Z</dcterms:created>
  <dcterms:modified xsi:type="dcterms:W3CDTF">2024-07-28T22:30:00Z</dcterms:modified>
</cp:coreProperties>
</file>